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249" w:rsidRPr="00432267" w:rsidRDefault="00594AE3" w:rsidP="008D6187">
      <w:pPr>
        <w:spacing w:after="120"/>
        <w:jc w:val="center"/>
        <w:rPr>
          <w:sz w:val="28"/>
          <w:szCs w:val="28"/>
        </w:rPr>
      </w:pPr>
      <w:r w:rsidRPr="00B20E57">
        <w:rPr>
          <w:bCs/>
        </w:rPr>
        <w:t>Selection Table</w:t>
      </w:r>
      <w:r w:rsidR="008D6187" w:rsidRPr="00B20E57">
        <w:rPr>
          <w:rFonts w:hint="eastAsia"/>
          <w:bCs/>
          <w:noProof/>
        </w:rPr>
        <w:drawing>
          <wp:anchor distT="0" distB="0" distL="114300" distR="114300" simplePos="0" relativeHeight="251659264" behindDoc="0" locked="0" layoutInCell="1" allowOverlap="1" wp14:anchorId="62A6C30F" wp14:editId="3295F8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57C">
        <w:rPr>
          <w:bCs/>
        </w:rPr>
        <w:t xml:space="preserve"> </w:t>
      </w:r>
      <w:r w:rsidR="00040AF8">
        <w:rPr>
          <w:bCs/>
        </w:rPr>
        <w:t>2</w:t>
      </w:r>
      <w:r w:rsidRPr="00B20E57">
        <w:rPr>
          <w:bCs/>
        </w:rPr>
        <w:t>:</w:t>
      </w:r>
      <w:r w:rsidRPr="00B20E57">
        <w:rPr>
          <w:b/>
        </w:rPr>
        <w:t xml:space="preserve"> </w:t>
      </w:r>
      <w:r w:rsidR="00AA3249" w:rsidRPr="00432267">
        <w:rPr>
          <w:b/>
          <w:sz w:val="28"/>
          <w:szCs w:val="28"/>
        </w:rPr>
        <w:t>Large office 220V shredding solution</w:t>
      </w:r>
      <w:r w:rsidR="00AA3249" w:rsidRPr="00D9218C">
        <w:t xml:space="preserve"> (silent, beautiful, safe)</w:t>
      </w:r>
      <w:r w:rsidR="00FF5CD5" w:rsidRPr="00FF5CD5">
        <w:rPr>
          <w:color w:val="D9D9D9" w:themeColor="background1" w:themeShade="D9"/>
        </w:rPr>
        <w:t xml:space="preserve"> </w:t>
      </w:r>
      <w:r w:rsidR="00FF5CD5" w:rsidRPr="009722C9">
        <w:rPr>
          <w:color w:val="D9D9D9" w:themeColor="background1" w:themeShade="D9"/>
        </w:rPr>
        <w:t>v2024.9.2</w:t>
      </w:r>
      <w:r w:rsidR="00B84FC0">
        <w:rPr>
          <w:color w:val="D9D9D9" w:themeColor="background1" w:themeShade="D9"/>
        </w:rPr>
        <w:t>4</w:t>
      </w:r>
    </w:p>
    <w:p w:rsidR="004848AE" w:rsidRPr="00432267" w:rsidRDefault="00AA3249" w:rsidP="008D6187">
      <w:pPr>
        <w:spacing w:after="120"/>
        <w:jc w:val="center"/>
        <w:rPr>
          <w:sz w:val="22"/>
          <w:szCs w:val="22"/>
        </w:rPr>
      </w:pPr>
      <w:r w:rsidRPr="00432267">
        <w:rPr>
          <w:b/>
          <w:bCs/>
          <w:sz w:val="22"/>
          <w:szCs w:val="22"/>
        </w:rPr>
        <w:t>User groups:</w:t>
      </w:r>
      <w:r w:rsidRPr="00432267">
        <w:rPr>
          <w:sz w:val="22"/>
          <w:szCs w:val="22"/>
        </w:rPr>
        <w:t xml:space="preserve"> government agencies, offices           </w:t>
      </w:r>
      <w:r w:rsidRPr="00432267">
        <w:rPr>
          <w:b/>
          <w:bCs/>
          <w:sz w:val="22"/>
          <w:szCs w:val="22"/>
        </w:rPr>
        <w:t>Destruction:</w:t>
      </w:r>
      <w:r w:rsidRPr="00432267">
        <w:rPr>
          <w:sz w:val="22"/>
          <w:szCs w:val="22"/>
        </w:rPr>
        <w:t xml:space="preserve"> vouchers, drawings, archival documents, orders</w:t>
      </w:r>
    </w:p>
    <w:tbl>
      <w:tblPr>
        <w:tblStyle w:val="TableGrid"/>
        <w:tblW w:w="15285" w:type="dxa"/>
        <w:tblLook w:val="04A0" w:firstRow="1" w:lastRow="0" w:firstColumn="1" w:lastColumn="0" w:noHBand="0" w:noVBand="1"/>
      </w:tblPr>
      <w:tblGrid>
        <w:gridCol w:w="1178"/>
        <w:gridCol w:w="1932"/>
        <w:gridCol w:w="1961"/>
        <w:gridCol w:w="1916"/>
        <w:gridCol w:w="2009"/>
        <w:gridCol w:w="2110"/>
        <w:gridCol w:w="2110"/>
        <w:gridCol w:w="2069"/>
      </w:tblGrid>
      <w:tr w:rsidR="00CC75CA" w:rsidTr="00692BC4">
        <w:trPr>
          <w:trHeight w:val="655"/>
        </w:trPr>
        <w:tc>
          <w:tcPr>
            <w:tcW w:w="1178" w:type="dxa"/>
          </w:tcPr>
          <w:p w:rsidR="00CB3E37" w:rsidRDefault="00CB3E37" w:rsidP="009D2BA2">
            <w:pPr>
              <w:jc w:val="center"/>
            </w:pPr>
            <w:bookmarkStart w:id="0" w:name="_Hlk103937822"/>
          </w:p>
        </w:tc>
        <w:tc>
          <w:tcPr>
            <w:tcW w:w="1932" w:type="dxa"/>
          </w:tcPr>
          <w:p w:rsidR="00CB3E37" w:rsidRPr="00FC5399" w:rsidRDefault="005141A8" w:rsidP="005141A8">
            <w:pPr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CB3E37" w:rsidRPr="00FC5399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YD-</w:t>
            </w:r>
            <w:r w:rsidR="00CB3E37" w:rsidRPr="00FC5399">
              <w:rPr>
                <w:b/>
              </w:rPr>
              <w:t>23026</w:t>
            </w:r>
            <w:r w:rsidR="00CB3E37" w:rsidRPr="00FC5399">
              <w:rPr>
                <w:rFonts w:hint="eastAsia"/>
                <w:b/>
              </w:rPr>
              <w:t>C</w:t>
            </w:r>
          </w:p>
        </w:tc>
        <w:tc>
          <w:tcPr>
            <w:tcW w:w="1961" w:type="dxa"/>
          </w:tcPr>
          <w:p w:rsidR="00CB3E37" w:rsidRPr="00FC5399" w:rsidRDefault="005141A8" w:rsidP="009D2BA2">
            <w:pPr>
              <w:jc w:val="center"/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CB3E37" w:rsidRPr="00FC5399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</w:t>
            </w:r>
            <w:r w:rsidR="00CB3E37" w:rsidRPr="00FC5399">
              <w:rPr>
                <w:b/>
              </w:rPr>
              <w:t>-3120C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916" w:type="dxa"/>
          </w:tcPr>
          <w:p w:rsidR="00CB3E37" w:rsidRPr="00FC5399" w:rsidRDefault="005141A8" w:rsidP="009D2BA2">
            <w:pPr>
              <w:jc w:val="center"/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D5305F" w:rsidRPr="00FC5399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YD-</w:t>
            </w:r>
            <w:r w:rsidR="00CB3E37" w:rsidRPr="00FC5399">
              <w:rPr>
                <w:b/>
              </w:rPr>
              <w:t>310</w:t>
            </w:r>
            <w:r w:rsidR="00CB3E37" w:rsidRPr="00FC5399">
              <w:rPr>
                <w:rFonts w:hint="eastAsia"/>
                <w:b/>
              </w:rPr>
              <w:t>CC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9" w:type="dxa"/>
          </w:tcPr>
          <w:p w:rsidR="00CB3E37" w:rsidRPr="00FC5399" w:rsidRDefault="005141A8" w:rsidP="009D2BA2">
            <w:pPr>
              <w:jc w:val="center"/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D5305F" w:rsidRPr="00FC5399"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YD-</w:t>
            </w:r>
            <w:r w:rsidR="00CB3E37" w:rsidRPr="00FC5399">
              <w:rPr>
                <w:b/>
              </w:rPr>
              <w:t>418</w:t>
            </w:r>
            <w:r w:rsidR="00CB3E37" w:rsidRPr="00FC5399">
              <w:rPr>
                <w:rFonts w:hint="eastAsia"/>
                <w:b/>
              </w:rPr>
              <w:t>CC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110" w:type="dxa"/>
          </w:tcPr>
          <w:p w:rsidR="00CB3E37" w:rsidRPr="00FC5399" w:rsidRDefault="005141A8" w:rsidP="009D2BA2">
            <w:pPr>
              <w:jc w:val="center"/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D5305F" w:rsidRPr="00FC5399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</w:t>
            </w:r>
            <w:r w:rsidR="00CB3E37" w:rsidRPr="00FC5399">
              <w:rPr>
                <w:b/>
              </w:rPr>
              <w:t>-3</w:t>
            </w:r>
            <w:r w:rsidR="00632781" w:rsidRPr="00FC5399">
              <w:rPr>
                <w:b/>
              </w:rPr>
              <w:t>3</w:t>
            </w:r>
            <w:r w:rsidR="00CB3E37" w:rsidRPr="00FC5399">
              <w:rPr>
                <w:b/>
              </w:rPr>
              <w:t>0</w:t>
            </w:r>
            <w:r w:rsidR="00CB3E37" w:rsidRPr="00FC5399">
              <w:rPr>
                <w:rFonts w:hint="eastAsia"/>
                <w:b/>
              </w:rPr>
              <w:t>CC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110" w:type="dxa"/>
          </w:tcPr>
          <w:p w:rsidR="00CB3E37" w:rsidRPr="00FC5399" w:rsidRDefault="005141A8" w:rsidP="009D2BA2">
            <w:pPr>
              <w:jc w:val="center"/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CB3E37" w:rsidRPr="00FC5399"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YD-</w:t>
            </w:r>
            <w:r w:rsidR="00CB3E37" w:rsidRPr="00FC5399">
              <w:rPr>
                <w:b/>
              </w:rPr>
              <w:t>338</w:t>
            </w:r>
            <w:r w:rsidR="00CB3E37" w:rsidRPr="00FC5399">
              <w:rPr>
                <w:rFonts w:hint="eastAsia"/>
                <w:b/>
              </w:rPr>
              <w:t>CC26</w:t>
            </w:r>
          </w:p>
        </w:tc>
        <w:tc>
          <w:tcPr>
            <w:tcW w:w="2069" w:type="dxa"/>
          </w:tcPr>
          <w:p w:rsidR="00CB3E37" w:rsidRPr="00FC5399" w:rsidRDefault="005141A8" w:rsidP="009D2BA2">
            <w:pPr>
              <w:jc w:val="center"/>
              <w:rPr>
                <w:b/>
              </w:rPr>
            </w:pPr>
            <w:r w:rsidRPr="00D5490F">
              <w:rPr>
                <w:b/>
                <w:sz w:val="22"/>
                <w:szCs w:val="22"/>
              </w:rPr>
              <w:t xml:space="preserve">Plan </w:t>
            </w:r>
            <w:r w:rsidR="00D5305F" w:rsidRPr="00FC5399"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:</w:t>
            </w:r>
            <w:r w:rsidR="00CB3E37" w:rsidRPr="00FC5399">
              <w:rPr>
                <w:rFonts w:hint="eastAsia"/>
                <w:b/>
              </w:rPr>
              <w:t>YD</w:t>
            </w:r>
            <w:r w:rsidR="00CB3E37" w:rsidRPr="00FC5399">
              <w:rPr>
                <w:b/>
              </w:rPr>
              <w:t>-</w:t>
            </w:r>
            <w:r w:rsidR="00CB3E37" w:rsidRPr="00FC5399">
              <w:rPr>
                <w:rFonts w:hint="eastAsia"/>
                <w:b/>
              </w:rPr>
              <w:t>PSJ</w:t>
            </w:r>
            <w:r w:rsidR="00CB3E37" w:rsidRPr="00FC5399">
              <w:rPr>
                <w:b/>
              </w:rPr>
              <w:t>300(2P1.5K)</w:t>
            </w:r>
            <w:r w:rsidR="001029AB" w:rsidRPr="00FC5399">
              <w:rPr>
                <w:rFonts w:hint="eastAsia"/>
                <w:b/>
              </w:rPr>
              <w:t xml:space="preserve"> </w:t>
            </w:r>
          </w:p>
        </w:tc>
      </w:tr>
      <w:tr w:rsidR="00C63211" w:rsidTr="00692BC4">
        <w:trPr>
          <w:trHeight w:val="432"/>
        </w:trPr>
        <w:tc>
          <w:tcPr>
            <w:tcW w:w="1178" w:type="dxa"/>
          </w:tcPr>
          <w:p w:rsidR="00C63211" w:rsidRDefault="00A51E8F" w:rsidP="00C63211">
            <w:bookmarkStart w:id="1" w:name="_Hlk176012411"/>
            <w:bookmarkEnd w:id="0"/>
            <w:r w:rsidRPr="008F2952">
              <w:rPr>
                <w:b/>
                <w:bCs/>
                <w:sz w:val="22"/>
                <w:szCs w:val="22"/>
              </w:rPr>
              <w:t>Pricing USD</w:t>
            </w:r>
          </w:p>
        </w:tc>
        <w:tc>
          <w:tcPr>
            <w:tcW w:w="1932" w:type="dxa"/>
          </w:tcPr>
          <w:p w:rsidR="00C63211" w:rsidRPr="00EA0727" w:rsidRDefault="00454253" w:rsidP="00C63211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$405</w:t>
            </w:r>
          </w:p>
        </w:tc>
        <w:tc>
          <w:tcPr>
            <w:tcW w:w="1961" w:type="dxa"/>
          </w:tcPr>
          <w:p w:rsidR="00C63211" w:rsidRPr="00EA0727" w:rsidRDefault="00454253" w:rsidP="00C63211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$1,407</w:t>
            </w:r>
          </w:p>
        </w:tc>
        <w:tc>
          <w:tcPr>
            <w:tcW w:w="1916" w:type="dxa"/>
          </w:tcPr>
          <w:p w:rsidR="00C63211" w:rsidRPr="00EA0727" w:rsidRDefault="00454253" w:rsidP="00C63211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$2,653</w:t>
            </w:r>
          </w:p>
        </w:tc>
        <w:tc>
          <w:tcPr>
            <w:tcW w:w="2009" w:type="dxa"/>
          </w:tcPr>
          <w:p w:rsidR="00C63211" w:rsidRPr="00EA0727" w:rsidRDefault="00454253" w:rsidP="00C63211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$3,969</w:t>
            </w:r>
          </w:p>
        </w:tc>
        <w:tc>
          <w:tcPr>
            <w:tcW w:w="2110" w:type="dxa"/>
          </w:tcPr>
          <w:p w:rsidR="00C63211" w:rsidRPr="00EA0727" w:rsidRDefault="00B346CB" w:rsidP="00C63211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$5,495</w:t>
            </w:r>
          </w:p>
        </w:tc>
        <w:tc>
          <w:tcPr>
            <w:tcW w:w="2110" w:type="dxa"/>
          </w:tcPr>
          <w:p w:rsidR="00C63211" w:rsidRPr="00EA0727" w:rsidRDefault="00B95F09" w:rsidP="00C63211">
            <w:pPr>
              <w:jc w:val="center"/>
              <w:rPr>
                <w:color w:val="808080" w:themeColor="background1" w:themeShade="80"/>
                <w:sz w:val="21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$5,642</w:t>
            </w:r>
          </w:p>
        </w:tc>
        <w:tc>
          <w:tcPr>
            <w:tcW w:w="2069" w:type="dxa"/>
          </w:tcPr>
          <w:p w:rsidR="00C63211" w:rsidRPr="00EA0727" w:rsidRDefault="00B95F09" w:rsidP="00C63211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$5,599</w:t>
            </w:r>
          </w:p>
        </w:tc>
      </w:tr>
      <w:bookmarkEnd w:id="1"/>
      <w:tr w:rsidR="00C63211" w:rsidTr="00692BC4">
        <w:trPr>
          <w:trHeight w:val="1251"/>
        </w:trPr>
        <w:tc>
          <w:tcPr>
            <w:tcW w:w="1178" w:type="dxa"/>
          </w:tcPr>
          <w:p w:rsidR="00C63211" w:rsidRDefault="00343560" w:rsidP="00C63211">
            <w:r w:rsidRPr="008F2952">
              <w:rPr>
                <w:b/>
                <w:bCs/>
                <w:sz w:val="22"/>
                <w:szCs w:val="22"/>
              </w:rPr>
              <w:t>Entry Image</w:t>
            </w:r>
          </w:p>
        </w:tc>
        <w:tc>
          <w:tcPr>
            <w:tcW w:w="1932" w:type="dxa"/>
          </w:tcPr>
          <w:p w:rsidR="00C63211" w:rsidRPr="00EA0727" w:rsidRDefault="00C63211" w:rsidP="00C63211">
            <w:pPr>
              <w:jc w:val="center"/>
              <w:rPr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6F27A314" wp14:editId="5EA82336">
                  <wp:extent cx="1080000" cy="108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C63211" w:rsidRPr="00EA0727" w:rsidRDefault="00C63211" w:rsidP="00C63211">
            <w:pPr>
              <w:jc w:val="center"/>
              <w:rPr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735BACA6" wp14:editId="1EFB5AF0">
                  <wp:extent cx="1080000" cy="108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2BDC5BC4" wp14:editId="3FB938FB">
                  <wp:extent cx="1079422" cy="1080000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</w:tcPr>
          <w:p w:rsidR="00C63211" w:rsidRPr="00EA0727" w:rsidRDefault="00C63211" w:rsidP="00C63211">
            <w:pPr>
              <w:jc w:val="center"/>
              <w:rPr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3FCBD9AA" wp14:editId="0A6A187E">
                  <wp:extent cx="1080000" cy="1079280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78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233A4310" wp14:editId="0D2B7383">
                  <wp:extent cx="1080000" cy="108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:rsidR="00C63211" w:rsidRPr="00EA0727" w:rsidRDefault="00C63211" w:rsidP="00C63211">
            <w:pPr>
              <w:jc w:val="center"/>
              <w:rPr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56FB32FE" wp14:editId="7DE02245">
                  <wp:extent cx="1080000" cy="10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C63211" w:rsidRPr="00EA0727" w:rsidRDefault="00C63211" w:rsidP="00C63211">
            <w:pPr>
              <w:jc w:val="center"/>
              <w:rPr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1A8FB5C4" wp14:editId="163CEE0E">
                  <wp:extent cx="1155403" cy="100483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31"/>
                          <a:stretch/>
                        </pic:blipFill>
                        <pic:spPr bwMode="auto">
                          <a:xfrm>
                            <a:off x="0" y="0"/>
                            <a:ext cx="116301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11" w:rsidTr="00692BC4">
        <w:trPr>
          <w:trHeight w:val="1251"/>
        </w:trPr>
        <w:tc>
          <w:tcPr>
            <w:tcW w:w="1178" w:type="dxa"/>
          </w:tcPr>
          <w:p w:rsidR="00B3284D" w:rsidRDefault="00343560" w:rsidP="00C63211">
            <w:pPr>
              <w:rPr>
                <w:b/>
                <w:bCs/>
                <w:sz w:val="22"/>
                <w:szCs w:val="22"/>
              </w:rPr>
            </w:pPr>
            <w:r w:rsidRPr="001B61B2">
              <w:rPr>
                <w:b/>
                <w:bCs/>
                <w:sz w:val="22"/>
                <w:szCs w:val="22"/>
              </w:rPr>
              <w:t xml:space="preserve">Full </w:t>
            </w:r>
          </w:p>
          <w:p w:rsidR="00C63211" w:rsidRPr="001B61B2" w:rsidRDefault="00343560" w:rsidP="00C63211">
            <w:pPr>
              <w:rPr>
                <w:b/>
                <w:bCs/>
              </w:rPr>
            </w:pPr>
            <w:r w:rsidRPr="001B61B2">
              <w:rPr>
                <w:b/>
                <w:bCs/>
                <w:sz w:val="22"/>
                <w:szCs w:val="22"/>
              </w:rPr>
              <w:t>Image</w:t>
            </w:r>
          </w:p>
        </w:tc>
        <w:tc>
          <w:tcPr>
            <w:tcW w:w="1932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3A855E5C" wp14:editId="2981D002">
                  <wp:extent cx="1032172" cy="106002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" t="8157" r="5548" b="-1"/>
                          <a:stretch/>
                        </pic:blipFill>
                        <pic:spPr bwMode="auto">
                          <a:xfrm>
                            <a:off x="0" y="0"/>
                            <a:ext cx="1042938" cy="107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7415955F" wp14:editId="7B1043A3">
                  <wp:extent cx="1080000" cy="1080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39FFB43C" wp14:editId="21B22A8E">
                  <wp:extent cx="1079422" cy="1079422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4B174B5F" wp14:editId="57B367C8">
                  <wp:extent cx="1080000" cy="107856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78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18A14F8E" wp14:editId="7F75C3A3">
                  <wp:extent cx="1080000" cy="1080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63DF483D" wp14:editId="07E3281A">
                  <wp:extent cx="1080000" cy="108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C63211" w:rsidRPr="00EA0727" w:rsidRDefault="00C63211" w:rsidP="00C63211">
            <w:pPr>
              <w:jc w:val="center"/>
              <w:rPr>
                <w:noProof/>
                <w:color w:val="808080" w:themeColor="background1" w:themeShade="80"/>
              </w:rPr>
            </w:pPr>
            <w:r w:rsidRPr="00EA0727">
              <w:rPr>
                <w:rFonts w:hint="eastAsia"/>
                <w:noProof/>
                <w:color w:val="808080" w:themeColor="background1" w:themeShade="80"/>
              </w:rPr>
              <w:t xml:space="preserve"> </w:t>
            </w:r>
            <w:r w:rsidRPr="00EA0727">
              <w:rPr>
                <w:rFonts w:hint="eastAsia"/>
                <w:noProof/>
                <w:color w:val="808080" w:themeColor="background1" w:themeShade="80"/>
              </w:rPr>
              <w:drawing>
                <wp:inline distT="0" distB="0" distL="0" distR="0" wp14:anchorId="30861C0D" wp14:editId="23EEF7D0">
                  <wp:extent cx="1080000" cy="108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11" w:rsidTr="00692BC4">
        <w:trPr>
          <w:trHeight w:val="509"/>
        </w:trPr>
        <w:tc>
          <w:tcPr>
            <w:tcW w:w="1178" w:type="dxa"/>
          </w:tcPr>
          <w:p w:rsidR="00C63211" w:rsidRPr="001B61B2" w:rsidRDefault="001606D1" w:rsidP="00C632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 w:rsidR="00343560" w:rsidRPr="001B61B2">
              <w:rPr>
                <w:b/>
                <w:bCs/>
              </w:rPr>
              <w:t>eatures</w:t>
            </w:r>
          </w:p>
        </w:tc>
        <w:tc>
          <w:tcPr>
            <w:tcW w:w="1932" w:type="dxa"/>
          </w:tcPr>
          <w:p w:rsidR="00C63211" w:rsidRPr="00B20E57" w:rsidRDefault="00180B0A" w:rsidP="00C63211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noProof/>
                <w:color w:val="000000" w:themeColor="text1"/>
              </w:rPr>
              <w:t>6,000 sheets per Hour</w:t>
            </w:r>
          </w:p>
        </w:tc>
        <w:tc>
          <w:tcPr>
            <w:tcW w:w="1961" w:type="dxa"/>
          </w:tcPr>
          <w:p w:rsidR="00C63211" w:rsidRPr="00B20E57" w:rsidRDefault="00180B0A" w:rsidP="00C63211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noProof/>
                <w:color w:val="000000" w:themeColor="text1"/>
              </w:rPr>
              <w:t>25-40 KG per hour</w:t>
            </w:r>
          </w:p>
        </w:tc>
        <w:tc>
          <w:tcPr>
            <w:tcW w:w="1916" w:type="dxa"/>
          </w:tcPr>
          <w:p w:rsidR="00C63211" w:rsidRPr="00B20E57" w:rsidRDefault="00B56198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40-60 KG per hour</w:t>
            </w:r>
            <w:r w:rsidRPr="00B20E57">
              <w:rPr>
                <w:color w:val="000000" w:themeColor="text1"/>
              </w:rPr>
              <w:tab/>
            </w:r>
          </w:p>
        </w:tc>
        <w:tc>
          <w:tcPr>
            <w:tcW w:w="2009" w:type="dxa"/>
          </w:tcPr>
          <w:p w:rsidR="00C63211" w:rsidRPr="00B20E57" w:rsidRDefault="00B70E50" w:rsidP="00C63211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noProof/>
                <w:color w:val="000000" w:themeColor="text1"/>
              </w:rPr>
              <w:t>entrance 40CM, convenient for drawings</w:t>
            </w:r>
          </w:p>
        </w:tc>
        <w:tc>
          <w:tcPr>
            <w:tcW w:w="2110" w:type="dxa"/>
          </w:tcPr>
          <w:p w:rsidR="00C63211" w:rsidRPr="00B20E57" w:rsidRDefault="00234C1E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Auto</w:t>
            </w:r>
            <w:r>
              <w:rPr>
                <w:color w:val="000000" w:themeColor="text1"/>
              </w:rPr>
              <w:t>-</w:t>
            </w:r>
            <w:r w:rsidRPr="00B20E57">
              <w:rPr>
                <w:color w:val="000000" w:themeColor="text1"/>
              </w:rPr>
              <w:t>refueling</w:t>
            </w:r>
            <w:r w:rsidRPr="00B20E57">
              <w:rPr>
                <w:noProof/>
                <w:color w:val="000000" w:themeColor="text1"/>
              </w:rPr>
              <w:t>, silent</w:t>
            </w:r>
            <w:r>
              <w:rPr>
                <w:rFonts w:hint="eastAsia"/>
                <w:noProof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B20E57">
              <w:rPr>
                <w:color w:val="000000" w:themeColor="text1"/>
              </w:rPr>
              <w:t>double inlet</w:t>
            </w:r>
          </w:p>
        </w:tc>
        <w:tc>
          <w:tcPr>
            <w:tcW w:w="2110" w:type="dxa"/>
          </w:tcPr>
          <w:p w:rsidR="00C63211" w:rsidRPr="00B20E57" w:rsidRDefault="00234C1E" w:rsidP="00C63211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color w:val="000000" w:themeColor="text1"/>
              </w:rPr>
              <w:t>Auto</w:t>
            </w:r>
            <w:r>
              <w:rPr>
                <w:color w:val="000000" w:themeColor="text1"/>
              </w:rPr>
              <w:t>-</w:t>
            </w:r>
            <w:r w:rsidRPr="00B20E57">
              <w:rPr>
                <w:color w:val="000000" w:themeColor="text1"/>
              </w:rPr>
              <w:t>refueling</w:t>
            </w:r>
            <w:r w:rsidRPr="00B20E57">
              <w:rPr>
                <w:noProof/>
                <w:color w:val="000000" w:themeColor="text1"/>
              </w:rPr>
              <w:t>, silent</w:t>
            </w:r>
            <w:r>
              <w:rPr>
                <w:rFonts w:hint="eastAsia"/>
                <w:noProof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B20E57">
              <w:rPr>
                <w:color w:val="000000" w:themeColor="text1"/>
              </w:rPr>
              <w:t>double inlet</w:t>
            </w:r>
          </w:p>
        </w:tc>
        <w:tc>
          <w:tcPr>
            <w:tcW w:w="2069" w:type="dxa"/>
          </w:tcPr>
          <w:p w:rsidR="00B70E50" w:rsidRPr="00B20E57" w:rsidRDefault="00B70E50" w:rsidP="00B70E50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High horsepower, double inlet</w:t>
            </w:r>
          </w:p>
          <w:p w:rsidR="00C63211" w:rsidRPr="00B20E57" w:rsidRDefault="00B70E50" w:rsidP="00B70E50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color w:val="000000" w:themeColor="text1"/>
              </w:rPr>
              <w:t>Fragile hard drives</w:t>
            </w:r>
          </w:p>
        </w:tc>
      </w:tr>
      <w:tr w:rsidR="00C63211" w:rsidTr="00692BC4">
        <w:trPr>
          <w:trHeight w:val="229"/>
        </w:trPr>
        <w:tc>
          <w:tcPr>
            <w:tcW w:w="1178" w:type="dxa"/>
          </w:tcPr>
          <w:p w:rsidR="00C63211" w:rsidRPr="001B61B2" w:rsidRDefault="001A6E57" w:rsidP="00C6321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343560" w:rsidRPr="001B61B2">
              <w:rPr>
                <w:b/>
                <w:bCs/>
              </w:rPr>
              <w:t>heets</w:t>
            </w:r>
          </w:p>
        </w:tc>
        <w:tc>
          <w:tcPr>
            <w:tcW w:w="1932" w:type="dxa"/>
          </w:tcPr>
          <w:p w:rsidR="00C63211" w:rsidRPr="00B20E57" w:rsidRDefault="00C63211" w:rsidP="00C63211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noProof/>
                <w:color w:val="000000" w:themeColor="text1"/>
              </w:rPr>
              <w:t>25</w:t>
            </w:r>
          </w:p>
        </w:tc>
        <w:tc>
          <w:tcPr>
            <w:tcW w:w="1961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25</w:t>
            </w:r>
          </w:p>
        </w:tc>
        <w:tc>
          <w:tcPr>
            <w:tcW w:w="1916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35</w:t>
            </w:r>
          </w:p>
        </w:tc>
        <w:tc>
          <w:tcPr>
            <w:tcW w:w="2009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2</w:t>
            </w:r>
            <w:r w:rsidR="00580CBC" w:rsidRPr="00B20E57">
              <w:rPr>
                <w:color w:val="000000" w:themeColor="text1"/>
              </w:rPr>
              <w:t>5-32</w:t>
            </w:r>
          </w:p>
        </w:tc>
        <w:tc>
          <w:tcPr>
            <w:tcW w:w="2110" w:type="dxa"/>
          </w:tcPr>
          <w:p w:rsidR="00C63211" w:rsidRPr="00B20E57" w:rsidRDefault="004F52AB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4</w:t>
            </w:r>
            <w:r w:rsidR="00227BB1" w:rsidRPr="00B20E57">
              <w:rPr>
                <w:color w:val="000000" w:themeColor="text1"/>
              </w:rPr>
              <w:t>2</w:t>
            </w:r>
            <w:r w:rsidRPr="00B20E57">
              <w:rPr>
                <w:color w:val="000000" w:themeColor="text1"/>
              </w:rPr>
              <w:t>-</w:t>
            </w:r>
            <w:r w:rsidR="00C63211" w:rsidRPr="00B20E57">
              <w:rPr>
                <w:color w:val="000000" w:themeColor="text1"/>
              </w:rPr>
              <w:t>5</w:t>
            </w:r>
            <w:r w:rsidR="00227BB1" w:rsidRPr="00B20E57">
              <w:rPr>
                <w:color w:val="000000" w:themeColor="text1"/>
              </w:rPr>
              <w:t>2</w:t>
            </w:r>
          </w:p>
        </w:tc>
        <w:tc>
          <w:tcPr>
            <w:tcW w:w="2110" w:type="dxa"/>
          </w:tcPr>
          <w:p w:rsidR="00C63211" w:rsidRPr="00B20E57" w:rsidRDefault="00860636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38</w:t>
            </w:r>
            <w:r w:rsidR="00C63211" w:rsidRPr="00B20E57">
              <w:rPr>
                <w:color w:val="000000" w:themeColor="text1"/>
              </w:rPr>
              <w:t>-</w:t>
            </w:r>
            <w:r w:rsidR="007D0D07" w:rsidRPr="00B20E57">
              <w:rPr>
                <w:color w:val="000000" w:themeColor="text1"/>
              </w:rPr>
              <w:t>6</w:t>
            </w:r>
            <w:r w:rsidR="00C63211" w:rsidRPr="00B20E57">
              <w:rPr>
                <w:color w:val="000000" w:themeColor="text1"/>
              </w:rPr>
              <w:t>0</w:t>
            </w:r>
          </w:p>
        </w:tc>
        <w:tc>
          <w:tcPr>
            <w:tcW w:w="2069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40-130</w:t>
            </w:r>
          </w:p>
        </w:tc>
      </w:tr>
      <w:tr w:rsidR="00C63211" w:rsidTr="00692BC4">
        <w:trPr>
          <w:trHeight w:val="288"/>
        </w:trPr>
        <w:tc>
          <w:tcPr>
            <w:tcW w:w="1178" w:type="dxa"/>
          </w:tcPr>
          <w:p w:rsidR="00C63211" w:rsidRPr="001B61B2" w:rsidRDefault="00343560" w:rsidP="00C63211">
            <w:pPr>
              <w:rPr>
                <w:b/>
                <w:bCs/>
              </w:rPr>
            </w:pPr>
            <w:r w:rsidRPr="001B61B2">
              <w:rPr>
                <w:b/>
                <w:bCs/>
                <w:sz w:val="22"/>
                <w:szCs w:val="22"/>
              </w:rPr>
              <w:t xml:space="preserve">Entry </w:t>
            </w:r>
            <w:r w:rsidRPr="001B61B2">
              <w:rPr>
                <w:b/>
                <w:bCs/>
              </w:rPr>
              <w:t>width</w:t>
            </w:r>
          </w:p>
        </w:tc>
        <w:tc>
          <w:tcPr>
            <w:tcW w:w="1932" w:type="dxa"/>
          </w:tcPr>
          <w:p w:rsidR="00C63211" w:rsidRPr="00B20E57" w:rsidRDefault="00C63211" w:rsidP="00C63211">
            <w:pPr>
              <w:jc w:val="center"/>
              <w:rPr>
                <w:noProof/>
                <w:color w:val="000000" w:themeColor="text1"/>
              </w:rPr>
            </w:pPr>
            <w:r w:rsidRPr="00B20E57">
              <w:rPr>
                <w:noProof/>
                <w:color w:val="000000" w:themeColor="text1"/>
              </w:rPr>
              <w:t>24</w:t>
            </w:r>
            <w:r w:rsidRPr="00B20E57">
              <w:rPr>
                <w:rFonts w:hint="eastAsia"/>
                <w:noProof/>
                <w:color w:val="000000" w:themeColor="text1"/>
              </w:rPr>
              <w:t>CM</w:t>
            </w:r>
          </w:p>
        </w:tc>
        <w:tc>
          <w:tcPr>
            <w:tcW w:w="1961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31</w:t>
            </w:r>
            <w:r w:rsidRPr="00B20E57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1916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31</w:t>
            </w:r>
            <w:r w:rsidRPr="00B20E57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2009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41</w:t>
            </w:r>
            <w:r w:rsidRPr="00B20E57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2110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33</w:t>
            </w:r>
            <w:r w:rsidRPr="00B20E57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2110" w:type="dxa"/>
          </w:tcPr>
          <w:p w:rsidR="00C63211" w:rsidRPr="00B20E57" w:rsidRDefault="00C63211" w:rsidP="00C63211">
            <w:pPr>
              <w:jc w:val="center"/>
              <w:rPr>
                <w:color w:val="000000" w:themeColor="text1"/>
              </w:rPr>
            </w:pPr>
            <w:r w:rsidRPr="00B20E57">
              <w:rPr>
                <w:color w:val="000000" w:themeColor="text1"/>
              </w:rPr>
              <w:t>33.8</w:t>
            </w:r>
            <w:r w:rsidRPr="00B20E57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2069" w:type="dxa"/>
          </w:tcPr>
          <w:p w:rsidR="00C63211" w:rsidRPr="00B20E57" w:rsidRDefault="00EE3F57" w:rsidP="00C63211">
            <w:pPr>
              <w:jc w:val="center"/>
              <w:rPr>
                <w:color w:val="000000" w:themeColor="text1"/>
              </w:rPr>
            </w:pPr>
            <w:r w:rsidRPr="005E1C41">
              <w:rPr>
                <w:sz w:val="26"/>
                <w:szCs w:val="26"/>
              </w:rPr>
              <w:t>Funnel Entry 50*38CM</w:t>
            </w:r>
          </w:p>
        </w:tc>
      </w:tr>
      <w:tr w:rsidR="00C63211" w:rsidTr="00692BC4">
        <w:trPr>
          <w:trHeight w:val="776"/>
        </w:trPr>
        <w:tc>
          <w:tcPr>
            <w:tcW w:w="1178" w:type="dxa"/>
          </w:tcPr>
          <w:p w:rsidR="00C63211" w:rsidRDefault="00343560" w:rsidP="00C63211">
            <w:r w:rsidRPr="008F2952">
              <w:rPr>
                <w:b/>
                <w:bCs/>
                <w:sz w:val="22"/>
                <w:szCs w:val="22"/>
              </w:rPr>
              <w:t>Applicable Scenarios</w:t>
            </w:r>
          </w:p>
        </w:tc>
        <w:tc>
          <w:tcPr>
            <w:tcW w:w="1932" w:type="dxa"/>
          </w:tcPr>
          <w:p w:rsidR="000F408D" w:rsidRPr="00B20E57" w:rsidRDefault="000F408D" w:rsidP="000F408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Broken bank cards</w:t>
            </w:r>
          </w:p>
          <w:p w:rsidR="00C63211" w:rsidRPr="00B20E57" w:rsidRDefault="000F408D" w:rsidP="000F408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office</w:t>
            </w:r>
          </w:p>
        </w:tc>
        <w:tc>
          <w:tcPr>
            <w:tcW w:w="1961" w:type="dxa"/>
          </w:tcPr>
          <w:p w:rsidR="00C63211" w:rsidRPr="00B20E57" w:rsidRDefault="000F408D" w:rsidP="00C63211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Large office</w:t>
            </w:r>
          </w:p>
        </w:tc>
        <w:tc>
          <w:tcPr>
            <w:tcW w:w="1916" w:type="dxa"/>
          </w:tcPr>
          <w:p w:rsidR="00CB285D" w:rsidRPr="00B20E57" w:rsidRDefault="00CB285D" w:rsidP="00CB285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Enterprise Factory</w:t>
            </w:r>
          </w:p>
          <w:p w:rsidR="00CB285D" w:rsidRPr="00B20E57" w:rsidRDefault="00CB285D" w:rsidP="00CB285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Chain</w:t>
            </w:r>
          </w:p>
          <w:p w:rsidR="00C63211" w:rsidRPr="00B20E57" w:rsidRDefault="00CB285D" w:rsidP="00CB285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government</w:t>
            </w:r>
          </w:p>
        </w:tc>
        <w:tc>
          <w:tcPr>
            <w:tcW w:w="2009" w:type="dxa"/>
          </w:tcPr>
          <w:p w:rsidR="00C63211" w:rsidRPr="00B20E57" w:rsidRDefault="000F408D" w:rsidP="00C63211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Institute</w:t>
            </w:r>
          </w:p>
        </w:tc>
        <w:tc>
          <w:tcPr>
            <w:tcW w:w="2110" w:type="dxa"/>
          </w:tcPr>
          <w:p w:rsidR="00C63211" w:rsidRPr="00B20E57" w:rsidRDefault="000F408D" w:rsidP="00C63211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Government departments, multinational corporations</w:t>
            </w:r>
          </w:p>
        </w:tc>
        <w:tc>
          <w:tcPr>
            <w:tcW w:w="2110" w:type="dxa"/>
          </w:tcPr>
          <w:p w:rsidR="000F408D" w:rsidRPr="00B20E57" w:rsidRDefault="000F408D" w:rsidP="000F408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Industry leader</w:t>
            </w:r>
            <w:r w:rsidR="00CB42E0" w:rsidRPr="00B20E57">
              <w:rPr>
                <w:noProof/>
                <w:color w:val="000000" w:themeColor="text1"/>
                <w:sz w:val="21"/>
                <w:szCs w:val="21"/>
              </w:rPr>
              <w:br/>
              <w:t>Multinational</w:t>
            </w:r>
          </w:p>
          <w:p w:rsidR="00C63211" w:rsidRPr="00B20E57" w:rsidRDefault="000F408D" w:rsidP="000F408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1"/>
                <w:szCs w:val="21"/>
              </w:rPr>
              <w:t>Government</w:t>
            </w:r>
          </w:p>
        </w:tc>
        <w:tc>
          <w:tcPr>
            <w:tcW w:w="2069" w:type="dxa"/>
          </w:tcPr>
          <w:p w:rsidR="000F408D" w:rsidRPr="00B20E57" w:rsidRDefault="000F408D" w:rsidP="000F408D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 w:rsidRPr="00B20E57">
              <w:rPr>
                <w:noProof/>
                <w:color w:val="000000" w:themeColor="text1"/>
                <w:sz w:val="20"/>
                <w:szCs w:val="20"/>
              </w:rPr>
              <w:t xml:space="preserve">Industry leader </w:t>
            </w:r>
          </w:p>
          <w:p w:rsidR="00CB285D" w:rsidRPr="00B20E57" w:rsidRDefault="00CB285D" w:rsidP="00CB42E0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0"/>
                <w:szCs w:val="20"/>
              </w:rPr>
              <w:t>Multinational</w:t>
            </w:r>
            <w:r w:rsidR="00CB42E0" w:rsidRPr="00B20E57">
              <w:rPr>
                <w:noProof/>
                <w:color w:val="000000" w:themeColor="text1"/>
                <w:sz w:val="20"/>
                <w:szCs w:val="20"/>
              </w:rPr>
              <w:br/>
            </w:r>
            <w:r w:rsidR="00CB42E0" w:rsidRPr="00B20E57">
              <w:rPr>
                <w:noProof/>
                <w:color w:val="000000" w:themeColor="text1"/>
                <w:sz w:val="21"/>
                <w:szCs w:val="21"/>
              </w:rPr>
              <w:t xml:space="preserve">Pharmaceutical </w:t>
            </w:r>
          </w:p>
          <w:p w:rsidR="00C63211" w:rsidRPr="00B20E57" w:rsidRDefault="00CB285D" w:rsidP="000F408D">
            <w:pPr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 w:rsidRPr="00B20E57">
              <w:rPr>
                <w:noProof/>
                <w:color w:val="000000" w:themeColor="text1"/>
                <w:sz w:val="20"/>
                <w:szCs w:val="20"/>
              </w:rPr>
              <w:t>Records management</w:t>
            </w:r>
          </w:p>
        </w:tc>
      </w:tr>
      <w:tr w:rsidR="00014B25" w:rsidTr="00692BC4">
        <w:trPr>
          <w:trHeight w:val="776"/>
        </w:trPr>
        <w:tc>
          <w:tcPr>
            <w:tcW w:w="1178" w:type="dxa"/>
          </w:tcPr>
          <w:p w:rsidR="00014B25" w:rsidRPr="008F2952" w:rsidRDefault="00014B25" w:rsidP="00014B25">
            <w:pPr>
              <w:rPr>
                <w:b/>
                <w:bCs/>
                <w:sz w:val="22"/>
                <w:szCs w:val="22"/>
              </w:rPr>
            </w:pPr>
            <w:r w:rsidRPr="008F2952">
              <w:rPr>
                <w:b/>
                <w:bCs/>
                <w:noProof/>
                <w:color w:val="FF0000"/>
              </w:rPr>
              <w:drawing>
                <wp:inline distT="0" distB="0" distL="0" distR="0" wp14:anchorId="023CE9E6" wp14:editId="75E5D712">
                  <wp:extent cx="582714" cy="174503"/>
                  <wp:effectExtent l="0" t="0" r="1905" b="3810"/>
                  <wp:docPr id="9191360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36025" name="Picture 919136025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25" b="35328"/>
                          <a:stretch/>
                        </pic:blipFill>
                        <pic:spPr bwMode="auto">
                          <a:xfrm>
                            <a:off x="0" y="0"/>
                            <a:ext cx="582930" cy="174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  <w:tcFitText/>
          </w:tcPr>
          <w:p w:rsidR="00014B25" w:rsidRPr="003819CF" w:rsidRDefault="00000000" w:rsidP="00014B25">
            <w:pPr>
              <w:jc w:val="center"/>
              <w:rPr>
                <w:noProof/>
                <w:color w:val="808080" w:themeColor="background1" w:themeShade="80"/>
                <w:w w:val="54"/>
              </w:rPr>
            </w:pPr>
            <w:hyperlink r:id="rId21" w:history="1">
              <w:r w:rsidR="00014B25" w:rsidRPr="003819CF">
                <w:rPr>
                  <w:rStyle w:val="Hyperlink"/>
                  <w:noProof/>
                  <w:spacing w:val="1"/>
                  <w:w w:val="54"/>
                </w:rPr>
                <w:t>https://youtu.be/1wFfDEN51Yk</w:t>
              </w:r>
            </w:hyperlink>
          </w:p>
          <w:p w:rsidR="00014B25" w:rsidRPr="00EA0727" w:rsidRDefault="00000000" w:rsidP="00014B25">
            <w:pPr>
              <w:jc w:val="center"/>
              <w:rPr>
                <w:noProof/>
                <w:color w:val="808080" w:themeColor="background1" w:themeShade="80"/>
              </w:rPr>
            </w:pPr>
            <w:hyperlink r:id="rId22" w:history="1">
              <w:r w:rsidR="00014B25" w:rsidRPr="00701537">
                <w:rPr>
                  <w:rStyle w:val="Hyperlink"/>
                  <w:noProof/>
                  <w:w w:val="53"/>
                </w:rPr>
                <w:t>https://youtu.be/s0kGUMf7BVs</w:t>
              </w:r>
            </w:hyperlink>
            <w:r w:rsidR="00014B25" w:rsidRPr="003819CF">
              <w:rPr>
                <w:noProof/>
                <w:color w:val="808080" w:themeColor="background1" w:themeShade="80"/>
                <w:spacing w:val="18"/>
                <w:w w:val="53"/>
              </w:rPr>
              <w:t xml:space="preserve"> </w:t>
            </w:r>
          </w:p>
        </w:tc>
        <w:tc>
          <w:tcPr>
            <w:tcW w:w="1961" w:type="dxa"/>
            <w:tcFitText/>
          </w:tcPr>
          <w:p w:rsidR="00014B25" w:rsidRPr="00FF5CD5" w:rsidRDefault="00000000" w:rsidP="00014B25">
            <w:pPr>
              <w:pStyle w:val="NoSpacing"/>
              <w:rPr>
                <w:noProof/>
                <w:w w:val="51"/>
              </w:rPr>
            </w:pPr>
            <w:hyperlink r:id="rId23" w:history="1">
              <w:r w:rsidR="00014B25" w:rsidRPr="00FF5CD5">
                <w:rPr>
                  <w:rStyle w:val="Hyperlink"/>
                  <w:noProof/>
                  <w:w w:val="51"/>
                </w:rPr>
                <w:t>https://youtu.be/U9MJ1mHHmjU</w:t>
              </w:r>
            </w:hyperlink>
            <w:r w:rsidR="00014B25" w:rsidRPr="00FF5CD5">
              <w:rPr>
                <w:noProof/>
                <w:spacing w:val="16"/>
                <w:w w:val="51"/>
              </w:rPr>
              <w:t xml:space="preserve"> </w:t>
            </w:r>
          </w:p>
          <w:p w:rsidR="00014B25" w:rsidRPr="00EA0727" w:rsidRDefault="00014B25" w:rsidP="00014B25">
            <w:pPr>
              <w:pStyle w:val="NoSpacing"/>
              <w:rPr>
                <w:noProof/>
              </w:rPr>
            </w:pPr>
          </w:p>
        </w:tc>
        <w:tc>
          <w:tcPr>
            <w:tcW w:w="1916" w:type="dxa"/>
            <w:tcFitText/>
          </w:tcPr>
          <w:p w:rsidR="00014B25" w:rsidRPr="003819CF" w:rsidRDefault="00000000" w:rsidP="00014B25">
            <w:pPr>
              <w:rPr>
                <w:noProof/>
                <w:color w:val="808080" w:themeColor="background1" w:themeShade="80"/>
                <w:sz w:val="15"/>
                <w:szCs w:val="15"/>
              </w:rPr>
            </w:pPr>
            <w:hyperlink r:id="rId24" w:history="1">
              <w:r w:rsidR="00014B25" w:rsidRPr="003819CF">
                <w:rPr>
                  <w:rStyle w:val="Hyperlink"/>
                  <w:noProof/>
                  <w:w w:val="87"/>
                  <w:sz w:val="15"/>
                  <w:szCs w:val="15"/>
                </w:rPr>
                <w:t>https://youtu.be/pnUcwZMjxd</w:t>
              </w:r>
              <w:r w:rsidR="00014B25" w:rsidRPr="003819CF">
                <w:rPr>
                  <w:rStyle w:val="Hyperlink"/>
                  <w:noProof/>
                  <w:spacing w:val="12"/>
                  <w:w w:val="87"/>
                  <w:sz w:val="15"/>
                  <w:szCs w:val="15"/>
                </w:rPr>
                <w:t>I</w:t>
              </w:r>
            </w:hyperlink>
          </w:p>
          <w:p w:rsidR="00014B25" w:rsidRPr="003819CF" w:rsidRDefault="00000000" w:rsidP="00014B25">
            <w:pPr>
              <w:jc w:val="center"/>
              <w:rPr>
                <w:noProof/>
                <w:color w:val="808080" w:themeColor="background1" w:themeShade="80"/>
                <w:w w:val="87"/>
                <w:sz w:val="15"/>
                <w:szCs w:val="15"/>
              </w:rPr>
            </w:pPr>
            <w:hyperlink r:id="rId25" w:history="1">
              <w:r w:rsidR="00014B25" w:rsidRPr="00701537">
                <w:rPr>
                  <w:rStyle w:val="Hyperlink"/>
                  <w:noProof/>
                  <w:w w:val="85"/>
                  <w:sz w:val="15"/>
                  <w:szCs w:val="15"/>
                </w:rPr>
                <w:t>https://youtu.be/SwA5s6qFbhY</w:t>
              </w:r>
            </w:hyperlink>
            <w:r w:rsidR="00014B25" w:rsidRPr="003819CF">
              <w:rPr>
                <w:noProof/>
                <w:color w:val="808080" w:themeColor="background1" w:themeShade="80"/>
                <w:spacing w:val="13"/>
                <w:w w:val="85"/>
                <w:sz w:val="15"/>
                <w:szCs w:val="15"/>
              </w:rPr>
              <w:t xml:space="preserve"> </w:t>
            </w:r>
          </w:p>
        </w:tc>
        <w:tc>
          <w:tcPr>
            <w:tcW w:w="2009" w:type="dxa"/>
            <w:tcFitText/>
          </w:tcPr>
          <w:p w:rsidR="00014B25" w:rsidRPr="003819CF" w:rsidRDefault="00000000" w:rsidP="00014B25">
            <w:pPr>
              <w:jc w:val="center"/>
              <w:rPr>
                <w:noProof/>
                <w:color w:val="808080" w:themeColor="background1" w:themeShade="80"/>
                <w:w w:val="55"/>
              </w:rPr>
            </w:pPr>
            <w:hyperlink r:id="rId26" w:history="1">
              <w:r w:rsidR="00014B25" w:rsidRPr="003819CF">
                <w:rPr>
                  <w:rStyle w:val="Hyperlink"/>
                  <w:noProof/>
                  <w:w w:val="55"/>
                </w:rPr>
                <w:t>https://youtu.be/wGP2alVsmW</w:t>
              </w:r>
              <w:r w:rsidR="00014B25" w:rsidRPr="003819CF">
                <w:rPr>
                  <w:rStyle w:val="Hyperlink"/>
                  <w:noProof/>
                  <w:spacing w:val="12"/>
                  <w:w w:val="55"/>
                </w:rPr>
                <w:t>k</w:t>
              </w:r>
            </w:hyperlink>
          </w:p>
          <w:p w:rsidR="00014B25" w:rsidRPr="00EA0727" w:rsidRDefault="00000000" w:rsidP="00014B25">
            <w:pPr>
              <w:jc w:val="center"/>
              <w:rPr>
                <w:noProof/>
                <w:color w:val="808080" w:themeColor="background1" w:themeShade="80"/>
              </w:rPr>
            </w:pPr>
            <w:hyperlink r:id="rId27" w:history="1">
              <w:r w:rsidR="00014B25" w:rsidRPr="003819CF">
                <w:rPr>
                  <w:rStyle w:val="Hyperlink"/>
                  <w:noProof/>
                  <w:w w:val="54"/>
                </w:rPr>
                <w:t>https://youtu.be/BWDK4yZyG_U</w:t>
              </w:r>
            </w:hyperlink>
            <w:r w:rsidR="00014B25" w:rsidRPr="003819CF">
              <w:rPr>
                <w:noProof/>
                <w:color w:val="808080" w:themeColor="background1" w:themeShade="80"/>
                <w:w w:val="54"/>
              </w:rPr>
              <w:t xml:space="preserve"> </w:t>
            </w:r>
          </w:p>
        </w:tc>
        <w:tc>
          <w:tcPr>
            <w:tcW w:w="2110" w:type="dxa"/>
            <w:tcFitText/>
          </w:tcPr>
          <w:p w:rsidR="00014B25" w:rsidRPr="00EA0727" w:rsidRDefault="00000000" w:rsidP="00014B25">
            <w:pPr>
              <w:jc w:val="center"/>
              <w:rPr>
                <w:noProof/>
                <w:color w:val="808080" w:themeColor="background1" w:themeShade="80"/>
              </w:rPr>
            </w:pPr>
            <w:hyperlink r:id="rId28" w:history="1">
              <w:r w:rsidR="00014B25" w:rsidRPr="00692BC4">
                <w:rPr>
                  <w:rStyle w:val="Hyperlink"/>
                  <w:sz w:val="15"/>
                  <w:szCs w:val="15"/>
                </w:rPr>
                <w:t>https://youtu.be/yrWEiYl2YOA</w:t>
              </w:r>
            </w:hyperlink>
          </w:p>
        </w:tc>
        <w:tc>
          <w:tcPr>
            <w:tcW w:w="2110" w:type="dxa"/>
            <w:tcFitText/>
          </w:tcPr>
          <w:p w:rsidR="00014B25" w:rsidRPr="00692BC4" w:rsidRDefault="00000000" w:rsidP="00014B25">
            <w:pPr>
              <w:rPr>
                <w:sz w:val="15"/>
                <w:szCs w:val="15"/>
              </w:rPr>
            </w:pPr>
            <w:hyperlink r:id="rId29" w:history="1">
              <w:r w:rsidR="00014B25" w:rsidRPr="00692BC4">
                <w:rPr>
                  <w:rStyle w:val="Hyperlink"/>
                  <w:w w:val="96"/>
                  <w:sz w:val="15"/>
                  <w:szCs w:val="15"/>
                </w:rPr>
                <w:t>https://youtu.be/1EfhdA9yHH</w:t>
              </w:r>
              <w:r w:rsidR="00014B25" w:rsidRPr="00692BC4">
                <w:rPr>
                  <w:rStyle w:val="Hyperlink"/>
                  <w:spacing w:val="17"/>
                  <w:w w:val="96"/>
                  <w:sz w:val="15"/>
                  <w:szCs w:val="15"/>
                </w:rPr>
                <w:t>A</w:t>
              </w:r>
            </w:hyperlink>
          </w:p>
          <w:p w:rsidR="00014B25" w:rsidRPr="00692BC4" w:rsidRDefault="00014B25" w:rsidP="00014B25">
            <w:pPr>
              <w:rPr>
                <w:sz w:val="15"/>
                <w:szCs w:val="15"/>
              </w:rPr>
            </w:pPr>
          </w:p>
          <w:p w:rsidR="00014B25" w:rsidRPr="00EA0727" w:rsidRDefault="00000000" w:rsidP="00014B25">
            <w:pPr>
              <w:jc w:val="center"/>
              <w:rPr>
                <w:noProof/>
                <w:color w:val="808080" w:themeColor="background1" w:themeShade="80"/>
              </w:rPr>
            </w:pPr>
            <w:hyperlink r:id="rId30" w:history="1">
              <w:r w:rsidR="00014B25" w:rsidRPr="00692BC4">
                <w:rPr>
                  <w:rStyle w:val="Hyperlink"/>
                  <w:w w:val="93"/>
                  <w:sz w:val="15"/>
                  <w:szCs w:val="15"/>
                </w:rPr>
                <w:t>https://youtu.be/5V-NGy5HUaM</w:t>
              </w:r>
            </w:hyperlink>
          </w:p>
        </w:tc>
        <w:tc>
          <w:tcPr>
            <w:tcW w:w="2069" w:type="dxa"/>
            <w:tcFitText/>
          </w:tcPr>
          <w:p w:rsidR="00014B25" w:rsidRPr="005D0906" w:rsidRDefault="00000000" w:rsidP="00014B25">
            <w:pPr>
              <w:jc w:val="center"/>
              <w:rPr>
                <w:noProof/>
                <w:color w:val="808080" w:themeColor="background1" w:themeShade="80"/>
                <w:w w:val="57"/>
              </w:rPr>
            </w:pPr>
            <w:hyperlink r:id="rId31" w:history="1">
              <w:r w:rsidR="00014B25" w:rsidRPr="005D0906">
                <w:rPr>
                  <w:rStyle w:val="Hyperlink"/>
                  <w:noProof/>
                  <w:w w:val="57"/>
                </w:rPr>
                <w:t>https://youtu.be/VhKA0DnCQ8</w:t>
              </w:r>
              <w:r w:rsidR="00014B25" w:rsidRPr="005D0906">
                <w:rPr>
                  <w:rStyle w:val="Hyperlink"/>
                  <w:noProof/>
                  <w:spacing w:val="25"/>
                  <w:w w:val="57"/>
                </w:rPr>
                <w:t>Y</w:t>
              </w:r>
            </w:hyperlink>
          </w:p>
          <w:p w:rsidR="00014B25" w:rsidRPr="00692BC4" w:rsidRDefault="00000000" w:rsidP="00014B25">
            <w:pPr>
              <w:jc w:val="center"/>
              <w:rPr>
                <w:noProof/>
                <w:color w:val="808080" w:themeColor="background1" w:themeShade="80"/>
                <w:w w:val="60"/>
              </w:rPr>
            </w:pPr>
            <w:hyperlink r:id="rId32" w:history="1">
              <w:r w:rsidR="00014B25" w:rsidRPr="005D0906">
                <w:rPr>
                  <w:rStyle w:val="Hyperlink"/>
                  <w:w w:val="83"/>
                  <w:sz w:val="18"/>
                  <w:szCs w:val="18"/>
                </w:rPr>
                <w:t>https://youtu.be/IUsy2eLjN4</w:t>
              </w:r>
              <w:r w:rsidR="00014B25" w:rsidRPr="005D0906">
                <w:rPr>
                  <w:rStyle w:val="Hyperlink"/>
                  <w:spacing w:val="18"/>
                  <w:w w:val="83"/>
                  <w:sz w:val="18"/>
                  <w:szCs w:val="18"/>
                </w:rPr>
                <w:t>c</w:t>
              </w:r>
            </w:hyperlink>
          </w:p>
        </w:tc>
      </w:tr>
      <w:tr w:rsidR="00C63211" w:rsidTr="00692BC4">
        <w:trPr>
          <w:trHeight w:val="688"/>
        </w:trPr>
        <w:tc>
          <w:tcPr>
            <w:tcW w:w="1178" w:type="dxa"/>
          </w:tcPr>
          <w:p w:rsidR="00C63211" w:rsidRPr="00F06432" w:rsidRDefault="00343560" w:rsidP="00C63211">
            <w:pPr>
              <w:rPr>
                <w:b/>
                <w:bCs/>
              </w:rPr>
            </w:pPr>
            <w:r w:rsidRPr="00F06432">
              <w:rPr>
                <w:b/>
                <w:bCs/>
              </w:rPr>
              <w:t>Typical users</w:t>
            </w:r>
          </w:p>
        </w:tc>
        <w:tc>
          <w:tcPr>
            <w:tcW w:w="1932" w:type="dxa"/>
          </w:tcPr>
          <w:p w:rsidR="00CF47B4" w:rsidRDefault="00CF47B4" w:rsidP="00CF47B4">
            <w:r>
              <w:t>Bank</w:t>
            </w:r>
          </w:p>
          <w:p w:rsidR="00C63211" w:rsidRDefault="00CF47B4" w:rsidP="00CF47B4">
            <w:r>
              <w:t>Law Firm</w:t>
            </w:r>
          </w:p>
        </w:tc>
        <w:tc>
          <w:tcPr>
            <w:tcW w:w="1961" w:type="dxa"/>
          </w:tcPr>
          <w:p w:rsidR="00552C64" w:rsidRPr="00D83DD1" w:rsidRDefault="00552C64" w:rsidP="00552C64">
            <w:pPr>
              <w:rPr>
                <w:sz w:val="26"/>
                <w:szCs w:val="26"/>
              </w:rPr>
            </w:pPr>
            <w:r w:rsidRPr="00D83DD1">
              <w:rPr>
                <w:sz w:val="26"/>
                <w:szCs w:val="26"/>
              </w:rPr>
              <w:t xml:space="preserve">Tesa </w:t>
            </w:r>
            <w:r w:rsidRPr="00D83DD1">
              <w:rPr>
                <w:rFonts w:hint="eastAsia"/>
                <w:sz w:val="26"/>
                <w:szCs w:val="26"/>
              </w:rPr>
              <w:t>SE</w:t>
            </w:r>
            <w:r w:rsidRPr="00D83DD1">
              <w:rPr>
                <w:sz w:val="26"/>
                <w:szCs w:val="26"/>
              </w:rPr>
              <w:t xml:space="preserve"> </w:t>
            </w:r>
          </w:p>
          <w:p w:rsidR="00552C64" w:rsidRPr="00D83DD1" w:rsidRDefault="00552C64" w:rsidP="00552C64">
            <w:pPr>
              <w:rPr>
                <w:rStyle w:val="Strong"/>
                <w:b w:val="0"/>
                <w:bCs w:val="0"/>
                <w:sz w:val="26"/>
                <w:szCs w:val="26"/>
              </w:rPr>
            </w:pPr>
            <w:r w:rsidRPr="00D83DD1">
              <w:rPr>
                <w:rStyle w:val="Strong"/>
                <w:b w:val="0"/>
                <w:bCs w:val="0"/>
                <w:sz w:val="26"/>
                <w:szCs w:val="26"/>
              </w:rPr>
              <w:t>Innovia Security</w:t>
            </w:r>
          </w:p>
          <w:p w:rsidR="00C63211" w:rsidRPr="00D83DD1" w:rsidRDefault="00552C64" w:rsidP="00552C64">
            <w:pPr>
              <w:rPr>
                <w:noProof/>
              </w:rPr>
            </w:pPr>
            <w:r w:rsidRPr="00D83DD1">
              <w:rPr>
                <w:sz w:val="26"/>
                <w:szCs w:val="26"/>
              </w:rPr>
              <w:t>RBIS</w:t>
            </w:r>
          </w:p>
        </w:tc>
        <w:tc>
          <w:tcPr>
            <w:tcW w:w="1916" w:type="dxa"/>
          </w:tcPr>
          <w:p w:rsidR="00C63211" w:rsidRPr="00D83DD1" w:rsidRDefault="00552C64" w:rsidP="00C63211">
            <w:pPr>
              <w:jc w:val="center"/>
              <w:rPr>
                <w:noProof/>
              </w:rPr>
            </w:pPr>
            <w:r w:rsidRPr="00D83DD1">
              <w:rPr>
                <w:rStyle w:val="Strong"/>
                <w:b w:val="0"/>
                <w:bCs w:val="0"/>
                <w:sz w:val="26"/>
                <w:szCs w:val="26"/>
              </w:rPr>
              <w:t>FAW Toyota</w:t>
            </w:r>
            <w:r w:rsidRPr="00D83DD1">
              <w:rPr>
                <w:sz w:val="26"/>
                <w:szCs w:val="26"/>
              </w:rPr>
              <w:br/>
            </w:r>
            <w:r w:rsidRPr="00D83DD1">
              <w:rPr>
                <w:rStyle w:val="Strong"/>
                <w:b w:val="0"/>
                <w:bCs w:val="0"/>
                <w:sz w:val="26"/>
                <w:szCs w:val="26"/>
              </w:rPr>
              <w:t>Volkswagen</w:t>
            </w:r>
            <w:r w:rsidRPr="00D83DD1">
              <w:rPr>
                <w:sz w:val="26"/>
                <w:szCs w:val="26"/>
              </w:rPr>
              <w:br/>
            </w:r>
            <w:r w:rsidRPr="00D83DD1">
              <w:rPr>
                <w:rStyle w:val="Strong"/>
                <w:b w:val="0"/>
                <w:bCs w:val="0"/>
                <w:sz w:val="26"/>
                <w:szCs w:val="26"/>
              </w:rPr>
              <w:t>Foxconn</w:t>
            </w:r>
            <w:r w:rsidRPr="00D83DD1">
              <w:rPr>
                <w:noProof/>
              </w:rPr>
              <w:t xml:space="preserve"> </w:t>
            </w:r>
          </w:p>
        </w:tc>
        <w:tc>
          <w:tcPr>
            <w:tcW w:w="2009" w:type="dxa"/>
          </w:tcPr>
          <w:p w:rsidR="00C63211" w:rsidRPr="00D83DD1" w:rsidRDefault="00552C64" w:rsidP="00C63211">
            <w:pPr>
              <w:jc w:val="center"/>
              <w:rPr>
                <w:noProof/>
              </w:rPr>
            </w:pPr>
            <w:r w:rsidRPr="00D83DD1">
              <w:rPr>
                <w:noProof/>
              </w:rPr>
              <w:t xml:space="preserve">Alfa Laval </w:t>
            </w:r>
            <w:r w:rsidRPr="00D83DD1">
              <w:rPr>
                <w:noProof/>
              </w:rPr>
              <w:br/>
              <w:t>Nippon Paint</w:t>
            </w:r>
          </w:p>
          <w:p w:rsidR="00C746EB" w:rsidRPr="00D83DD1" w:rsidRDefault="00C746EB" w:rsidP="00C63211">
            <w:pPr>
              <w:jc w:val="center"/>
              <w:rPr>
                <w:noProof/>
              </w:rPr>
            </w:pPr>
            <w:r w:rsidRPr="00D83DD1">
              <w:rPr>
                <w:noProof/>
              </w:rPr>
              <w:t>Canon</w:t>
            </w:r>
          </w:p>
        </w:tc>
        <w:tc>
          <w:tcPr>
            <w:tcW w:w="2110" w:type="dxa"/>
          </w:tcPr>
          <w:p w:rsidR="00552C64" w:rsidRPr="00D83DD1" w:rsidRDefault="00552C64" w:rsidP="00552C64">
            <w:pPr>
              <w:rPr>
                <w:sz w:val="26"/>
                <w:szCs w:val="26"/>
              </w:rPr>
            </w:pPr>
            <w:r w:rsidRPr="00D83DD1">
              <w:rPr>
                <w:rStyle w:val="Strong"/>
                <w:b w:val="0"/>
                <w:bCs w:val="0"/>
                <w:sz w:val="26"/>
                <w:szCs w:val="26"/>
              </w:rPr>
              <w:t>Heidelberg</w:t>
            </w:r>
            <w:r w:rsidRPr="00D83DD1">
              <w:rPr>
                <w:sz w:val="26"/>
                <w:szCs w:val="26"/>
              </w:rPr>
              <w:br/>
            </w:r>
            <w:r w:rsidRPr="00D83DD1">
              <w:rPr>
                <w:rFonts w:hint="eastAsia"/>
                <w:sz w:val="26"/>
                <w:szCs w:val="26"/>
              </w:rPr>
              <w:t>J&amp;J</w:t>
            </w:r>
          </w:p>
          <w:p w:rsidR="00C63211" w:rsidRPr="00D83DD1" w:rsidRDefault="00552C64" w:rsidP="00552C64">
            <w:pPr>
              <w:rPr>
                <w:noProof/>
              </w:rPr>
            </w:pPr>
            <w:r w:rsidRPr="00D83DD1">
              <w:rPr>
                <w:rFonts w:hint="eastAsia"/>
                <w:sz w:val="26"/>
                <w:szCs w:val="26"/>
              </w:rPr>
              <w:t>GSK</w:t>
            </w:r>
          </w:p>
        </w:tc>
        <w:tc>
          <w:tcPr>
            <w:tcW w:w="2110" w:type="dxa"/>
          </w:tcPr>
          <w:p w:rsidR="00552C64" w:rsidRPr="00D83DD1" w:rsidRDefault="00552C64" w:rsidP="00552C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CN"/>
              </w:rPr>
            </w:pPr>
            <w:r w:rsidRPr="00D83DD1">
              <w:rPr>
                <w:sz w:val="26"/>
                <w:szCs w:val="26"/>
              </w:rPr>
              <w:t>3M Labels</w:t>
            </w:r>
          </w:p>
          <w:p w:rsidR="00552C64" w:rsidRPr="00D83DD1" w:rsidRDefault="00552C64" w:rsidP="00552C64">
            <w:pPr>
              <w:rPr>
                <w:sz w:val="26"/>
                <w:szCs w:val="26"/>
              </w:rPr>
            </w:pPr>
            <w:r w:rsidRPr="00D83DD1">
              <w:rPr>
                <w:sz w:val="26"/>
                <w:szCs w:val="26"/>
              </w:rPr>
              <w:t xml:space="preserve">Panasonic </w:t>
            </w:r>
          </w:p>
          <w:p w:rsidR="00C63211" w:rsidRPr="00D83DD1" w:rsidRDefault="00552C64" w:rsidP="00552C64">
            <w:pPr>
              <w:rPr>
                <w:noProof/>
              </w:rPr>
            </w:pPr>
            <w:r w:rsidRPr="00D83DD1">
              <w:rPr>
                <w:sz w:val="26"/>
                <w:szCs w:val="26"/>
              </w:rPr>
              <w:t>Eli Lilly</w:t>
            </w:r>
          </w:p>
        </w:tc>
        <w:tc>
          <w:tcPr>
            <w:tcW w:w="2069" w:type="dxa"/>
          </w:tcPr>
          <w:p w:rsidR="00552C64" w:rsidRPr="00D83DD1" w:rsidRDefault="00552C64" w:rsidP="00552C64">
            <w:pPr>
              <w:rPr>
                <w:noProof/>
              </w:rPr>
            </w:pPr>
            <w:r w:rsidRPr="00D83DD1">
              <w:rPr>
                <w:noProof/>
              </w:rPr>
              <w:t xml:space="preserve">Avery Dennison </w:t>
            </w:r>
          </w:p>
          <w:p w:rsidR="00552C64" w:rsidRPr="00D83DD1" w:rsidRDefault="00552C64" w:rsidP="00552C64">
            <w:pPr>
              <w:rPr>
                <w:noProof/>
              </w:rPr>
            </w:pPr>
            <w:r w:rsidRPr="00D83DD1">
              <w:rPr>
                <w:noProof/>
              </w:rPr>
              <w:t xml:space="preserve">Merck </w:t>
            </w:r>
          </w:p>
          <w:p w:rsidR="00C63211" w:rsidRPr="00D83DD1" w:rsidRDefault="00552C64" w:rsidP="00552C64">
            <w:pPr>
              <w:rPr>
                <w:noProof/>
              </w:rPr>
            </w:pPr>
            <w:r w:rsidRPr="00D83DD1">
              <w:rPr>
                <w:noProof/>
              </w:rPr>
              <w:t>Ford Motor</w:t>
            </w:r>
          </w:p>
        </w:tc>
      </w:tr>
    </w:tbl>
    <w:p w:rsidR="004848AE" w:rsidRDefault="004848AE" w:rsidP="0063389A"/>
    <w:sectPr w:rsidR="004848AE" w:rsidSect="004D14B1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B"/>
    <w:rsid w:val="00003499"/>
    <w:rsid w:val="00014B25"/>
    <w:rsid w:val="000157FF"/>
    <w:rsid w:val="000158CD"/>
    <w:rsid w:val="000261D8"/>
    <w:rsid w:val="00040AF8"/>
    <w:rsid w:val="0006398E"/>
    <w:rsid w:val="0007044A"/>
    <w:rsid w:val="000848AB"/>
    <w:rsid w:val="000921B1"/>
    <w:rsid w:val="00096359"/>
    <w:rsid w:val="000C023B"/>
    <w:rsid w:val="000C64CB"/>
    <w:rsid w:val="000D6F21"/>
    <w:rsid w:val="000F408D"/>
    <w:rsid w:val="000F4300"/>
    <w:rsid w:val="000F552E"/>
    <w:rsid w:val="001006C2"/>
    <w:rsid w:val="001029AB"/>
    <w:rsid w:val="00106E39"/>
    <w:rsid w:val="001176BB"/>
    <w:rsid w:val="0011777A"/>
    <w:rsid w:val="00127833"/>
    <w:rsid w:val="001473AD"/>
    <w:rsid w:val="00153119"/>
    <w:rsid w:val="001606D1"/>
    <w:rsid w:val="0016189E"/>
    <w:rsid w:val="001648BE"/>
    <w:rsid w:val="0017402F"/>
    <w:rsid w:val="00180B0A"/>
    <w:rsid w:val="001A3A1E"/>
    <w:rsid w:val="001A47A9"/>
    <w:rsid w:val="001A6E57"/>
    <w:rsid w:val="001B3547"/>
    <w:rsid w:val="001B61B2"/>
    <w:rsid w:val="001D4836"/>
    <w:rsid w:val="001F7F9D"/>
    <w:rsid w:val="00227BB1"/>
    <w:rsid w:val="00234299"/>
    <w:rsid w:val="00234C1E"/>
    <w:rsid w:val="00234D57"/>
    <w:rsid w:val="002553A2"/>
    <w:rsid w:val="00264CC1"/>
    <w:rsid w:val="002723B5"/>
    <w:rsid w:val="002737BE"/>
    <w:rsid w:val="00273E37"/>
    <w:rsid w:val="0028601A"/>
    <w:rsid w:val="002B33A6"/>
    <w:rsid w:val="002B68ED"/>
    <w:rsid w:val="002C4699"/>
    <w:rsid w:val="002D14D6"/>
    <w:rsid w:val="002D718B"/>
    <w:rsid w:val="002E253E"/>
    <w:rsid w:val="003042F0"/>
    <w:rsid w:val="003231FB"/>
    <w:rsid w:val="0032527B"/>
    <w:rsid w:val="0034024C"/>
    <w:rsid w:val="00343560"/>
    <w:rsid w:val="00345144"/>
    <w:rsid w:val="00352E11"/>
    <w:rsid w:val="00354E9A"/>
    <w:rsid w:val="00377CAB"/>
    <w:rsid w:val="003819CF"/>
    <w:rsid w:val="00386694"/>
    <w:rsid w:val="00391CBF"/>
    <w:rsid w:val="003A7A8A"/>
    <w:rsid w:val="003C1429"/>
    <w:rsid w:val="003C43C6"/>
    <w:rsid w:val="003E076C"/>
    <w:rsid w:val="003E1576"/>
    <w:rsid w:val="00412E22"/>
    <w:rsid w:val="00413300"/>
    <w:rsid w:val="00415C83"/>
    <w:rsid w:val="004217AF"/>
    <w:rsid w:val="00432267"/>
    <w:rsid w:val="0043473F"/>
    <w:rsid w:val="00441D7C"/>
    <w:rsid w:val="00443911"/>
    <w:rsid w:val="00454253"/>
    <w:rsid w:val="00460F89"/>
    <w:rsid w:val="00461858"/>
    <w:rsid w:val="00482668"/>
    <w:rsid w:val="004840E2"/>
    <w:rsid w:val="004848AE"/>
    <w:rsid w:val="00490141"/>
    <w:rsid w:val="004B201A"/>
    <w:rsid w:val="004D14B1"/>
    <w:rsid w:val="004D3D7D"/>
    <w:rsid w:val="004D6BB0"/>
    <w:rsid w:val="004E3920"/>
    <w:rsid w:val="004E5B4F"/>
    <w:rsid w:val="004E6B96"/>
    <w:rsid w:val="004F0200"/>
    <w:rsid w:val="004F52AB"/>
    <w:rsid w:val="004F68FF"/>
    <w:rsid w:val="005141A8"/>
    <w:rsid w:val="00552C64"/>
    <w:rsid w:val="00553606"/>
    <w:rsid w:val="00580CBC"/>
    <w:rsid w:val="0058139D"/>
    <w:rsid w:val="0058341D"/>
    <w:rsid w:val="00594AE3"/>
    <w:rsid w:val="005C0D6F"/>
    <w:rsid w:val="005C473C"/>
    <w:rsid w:val="005E5E72"/>
    <w:rsid w:val="005E634C"/>
    <w:rsid w:val="005F5F7B"/>
    <w:rsid w:val="006032A8"/>
    <w:rsid w:val="00621356"/>
    <w:rsid w:val="00622467"/>
    <w:rsid w:val="0062609D"/>
    <w:rsid w:val="00632781"/>
    <w:rsid w:val="0063389A"/>
    <w:rsid w:val="00637764"/>
    <w:rsid w:val="00650B85"/>
    <w:rsid w:val="00654BCC"/>
    <w:rsid w:val="00664481"/>
    <w:rsid w:val="0067689D"/>
    <w:rsid w:val="006820B6"/>
    <w:rsid w:val="00692BC4"/>
    <w:rsid w:val="006A1761"/>
    <w:rsid w:val="006A6130"/>
    <w:rsid w:val="006B3F6D"/>
    <w:rsid w:val="006D7335"/>
    <w:rsid w:val="006F1824"/>
    <w:rsid w:val="006F4E4D"/>
    <w:rsid w:val="00722C08"/>
    <w:rsid w:val="00730FC5"/>
    <w:rsid w:val="0075466B"/>
    <w:rsid w:val="00760291"/>
    <w:rsid w:val="00765DC2"/>
    <w:rsid w:val="007665F0"/>
    <w:rsid w:val="00774D87"/>
    <w:rsid w:val="007A0A7E"/>
    <w:rsid w:val="007A2E06"/>
    <w:rsid w:val="007A487E"/>
    <w:rsid w:val="007B02B7"/>
    <w:rsid w:val="007B4BE6"/>
    <w:rsid w:val="007C228A"/>
    <w:rsid w:val="007D0D07"/>
    <w:rsid w:val="007F7C43"/>
    <w:rsid w:val="008158DC"/>
    <w:rsid w:val="0083223C"/>
    <w:rsid w:val="00832640"/>
    <w:rsid w:val="00845F40"/>
    <w:rsid w:val="00860636"/>
    <w:rsid w:val="00873FEC"/>
    <w:rsid w:val="00882BF7"/>
    <w:rsid w:val="00885FAB"/>
    <w:rsid w:val="008A03A5"/>
    <w:rsid w:val="008A61C1"/>
    <w:rsid w:val="008B32EA"/>
    <w:rsid w:val="008B7298"/>
    <w:rsid w:val="008C2129"/>
    <w:rsid w:val="008C22A1"/>
    <w:rsid w:val="008C54E7"/>
    <w:rsid w:val="008D0164"/>
    <w:rsid w:val="008D2564"/>
    <w:rsid w:val="008D6187"/>
    <w:rsid w:val="00903299"/>
    <w:rsid w:val="00907529"/>
    <w:rsid w:val="00923629"/>
    <w:rsid w:val="00935ED0"/>
    <w:rsid w:val="0093613A"/>
    <w:rsid w:val="00941B9D"/>
    <w:rsid w:val="00954D02"/>
    <w:rsid w:val="00962C1D"/>
    <w:rsid w:val="00966C9B"/>
    <w:rsid w:val="0097333A"/>
    <w:rsid w:val="00981B37"/>
    <w:rsid w:val="00984ABA"/>
    <w:rsid w:val="009932D9"/>
    <w:rsid w:val="00995FB6"/>
    <w:rsid w:val="009962AB"/>
    <w:rsid w:val="009A0530"/>
    <w:rsid w:val="009A5C0A"/>
    <w:rsid w:val="009B29CD"/>
    <w:rsid w:val="009C61A9"/>
    <w:rsid w:val="009D2BA2"/>
    <w:rsid w:val="009D32E5"/>
    <w:rsid w:val="009D350F"/>
    <w:rsid w:val="009D6500"/>
    <w:rsid w:val="009E64A2"/>
    <w:rsid w:val="009E71D7"/>
    <w:rsid w:val="00A206DC"/>
    <w:rsid w:val="00A32A7D"/>
    <w:rsid w:val="00A44F95"/>
    <w:rsid w:val="00A44FB0"/>
    <w:rsid w:val="00A46081"/>
    <w:rsid w:val="00A51E8F"/>
    <w:rsid w:val="00A76841"/>
    <w:rsid w:val="00A80312"/>
    <w:rsid w:val="00AA23F8"/>
    <w:rsid w:val="00AA3249"/>
    <w:rsid w:val="00AB4316"/>
    <w:rsid w:val="00AC398D"/>
    <w:rsid w:val="00AD0C4B"/>
    <w:rsid w:val="00AF1E23"/>
    <w:rsid w:val="00AF49AC"/>
    <w:rsid w:val="00B0022E"/>
    <w:rsid w:val="00B20940"/>
    <w:rsid w:val="00B20E57"/>
    <w:rsid w:val="00B21A9E"/>
    <w:rsid w:val="00B3043F"/>
    <w:rsid w:val="00B3284D"/>
    <w:rsid w:val="00B346CB"/>
    <w:rsid w:val="00B373A4"/>
    <w:rsid w:val="00B44C63"/>
    <w:rsid w:val="00B505E5"/>
    <w:rsid w:val="00B50644"/>
    <w:rsid w:val="00B56198"/>
    <w:rsid w:val="00B61142"/>
    <w:rsid w:val="00B64BAE"/>
    <w:rsid w:val="00B70492"/>
    <w:rsid w:val="00B70E50"/>
    <w:rsid w:val="00B712D4"/>
    <w:rsid w:val="00B756B3"/>
    <w:rsid w:val="00B81EB4"/>
    <w:rsid w:val="00B84FC0"/>
    <w:rsid w:val="00B9059B"/>
    <w:rsid w:val="00B95F09"/>
    <w:rsid w:val="00BB2543"/>
    <w:rsid w:val="00BB3393"/>
    <w:rsid w:val="00BC3492"/>
    <w:rsid w:val="00BD280C"/>
    <w:rsid w:val="00BD3426"/>
    <w:rsid w:val="00BD484C"/>
    <w:rsid w:val="00BE2BCB"/>
    <w:rsid w:val="00BE6C6B"/>
    <w:rsid w:val="00BF2E35"/>
    <w:rsid w:val="00C4248F"/>
    <w:rsid w:val="00C63211"/>
    <w:rsid w:val="00C63E03"/>
    <w:rsid w:val="00C654D9"/>
    <w:rsid w:val="00C706A6"/>
    <w:rsid w:val="00C746EB"/>
    <w:rsid w:val="00C86342"/>
    <w:rsid w:val="00C92E77"/>
    <w:rsid w:val="00CA6C9A"/>
    <w:rsid w:val="00CB285D"/>
    <w:rsid w:val="00CB3E37"/>
    <w:rsid w:val="00CB42E0"/>
    <w:rsid w:val="00CB499F"/>
    <w:rsid w:val="00CC4367"/>
    <w:rsid w:val="00CC567D"/>
    <w:rsid w:val="00CC75CA"/>
    <w:rsid w:val="00CD3173"/>
    <w:rsid w:val="00CF47B4"/>
    <w:rsid w:val="00D112DB"/>
    <w:rsid w:val="00D115DC"/>
    <w:rsid w:val="00D257DA"/>
    <w:rsid w:val="00D25E10"/>
    <w:rsid w:val="00D3419A"/>
    <w:rsid w:val="00D35249"/>
    <w:rsid w:val="00D41A44"/>
    <w:rsid w:val="00D43A07"/>
    <w:rsid w:val="00D51625"/>
    <w:rsid w:val="00D5305F"/>
    <w:rsid w:val="00D53F76"/>
    <w:rsid w:val="00D54BC3"/>
    <w:rsid w:val="00D627D7"/>
    <w:rsid w:val="00D83DD1"/>
    <w:rsid w:val="00D9218C"/>
    <w:rsid w:val="00DA0630"/>
    <w:rsid w:val="00DA69CE"/>
    <w:rsid w:val="00DD243B"/>
    <w:rsid w:val="00DE2317"/>
    <w:rsid w:val="00DE4239"/>
    <w:rsid w:val="00E00C28"/>
    <w:rsid w:val="00E05886"/>
    <w:rsid w:val="00E170A9"/>
    <w:rsid w:val="00E22235"/>
    <w:rsid w:val="00E4657C"/>
    <w:rsid w:val="00E50A77"/>
    <w:rsid w:val="00E52F56"/>
    <w:rsid w:val="00E57DE7"/>
    <w:rsid w:val="00E57DFC"/>
    <w:rsid w:val="00E91304"/>
    <w:rsid w:val="00EA0727"/>
    <w:rsid w:val="00EB4A33"/>
    <w:rsid w:val="00EC3543"/>
    <w:rsid w:val="00EC7629"/>
    <w:rsid w:val="00EE0401"/>
    <w:rsid w:val="00EE3F57"/>
    <w:rsid w:val="00F02663"/>
    <w:rsid w:val="00F06432"/>
    <w:rsid w:val="00F1057C"/>
    <w:rsid w:val="00F142E3"/>
    <w:rsid w:val="00F257F7"/>
    <w:rsid w:val="00F32683"/>
    <w:rsid w:val="00F435FC"/>
    <w:rsid w:val="00F44A95"/>
    <w:rsid w:val="00F65863"/>
    <w:rsid w:val="00F65CE4"/>
    <w:rsid w:val="00F7503C"/>
    <w:rsid w:val="00F75876"/>
    <w:rsid w:val="00F8175D"/>
    <w:rsid w:val="00F85CEE"/>
    <w:rsid w:val="00FA6A4E"/>
    <w:rsid w:val="00FC4161"/>
    <w:rsid w:val="00FC5399"/>
    <w:rsid w:val="00FD02ED"/>
    <w:rsid w:val="00FD2DC4"/>
    <w:rsid w:val="00FE3E68"/>
    <w:rsid w:val="00FE5E3B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1DEC9-5053-A249-B499-69FDA0F3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aliases w:val="2021 test"/>
    <w:basedOn w:val="TableNormal"/>
    <w:uiPriority w:val="50"/>
    <w:rsid w:val="00AB43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">
    <w:name w:val="Table Grid"/>
    <w:basedOn w:val="TableNormal"/>
    <w:uiPriority w:val="39"/>
    <w:rsid w:val="0048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F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B6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552C64"/>
    <w:rPr>
      <w:b/>
      <w:bCs/>
    </w:rPr>
  </w:style>
  <w:style w:type="paragraph" w:styleId="NoSpacing">
    <w:name w:val="No Spacing"/>
    <w:uiPriority w:val="1"/>
    <w:qFormat/>
    <w:rsid w:val="00352E11"/>
  </w:style>
  <w:style w:type="character" w:styleId="Hyperlink">
    <w:name w:val="Hyperlink"/>
    <w:basedOn w:val="DefaultParagraphFont"/>
    <w:uiPriority w:val="99"/>
    <w:unhideWhenUsed/>
    <w:rsid w:val="00692B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B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youtu.be/wGP2alVsmW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1wFfDEN51Yk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hyperlink" Target="https://youtu.be/SwA5s6qFbh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s://youtu.be/1EfhdA9yHH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s://youtu.be/pnUcwZMjxdI" TargetMode="External"/><Relationship Id="rId32" Type="http://schemas.openxmlformats.org/officeDocument/2006/relationships/hyperlink" Target="https://youtu.be/IUsy2eLjN4c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s://youtu.be/U9MJ1mHHmjU" TargetMode="External"/><Relationship Id="rId28" Type="http://schemas.openxmlformats.org/officeDocument/2006/relationships/hyperlink" Target="https://youtu.be/yrWEiYl2YOA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https://youtu.be/VhKA0DnCQ8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youtu.be/s0kGUMf7BVs" TargetMode="External"/><Relationship Id="rId27" Type="http://schemas.openxmlformats.org/officeDocument/2006/relationships/hyperlink" Target="https://youtu.be/BWDK4yZyG_U" TargetMode="External"/><Relationship Id="rId30" Type="http://schemas.openxmlformats.org/officeDocument/2006/relationships/hyperlink" Target="https://youtu.be/5V-NGy5HUaM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F0A959-CAF0-7143-827A-9C949341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3</cp:revision>
  <cp:lastPrinted>2022-05-20T03:14:00Z</cp:lastPrinted>
  <dcterms:created xsi:type="dcterms:W3CDTF">2024-09-27T07:46:00Z</dcterms:created>
  <dcterms:modified xsi:type="dcterms:W3CDTF">2024-09-27T07:46:00Z</dcterms:modified>
</cp:coreProperties>
</file>